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0" w:rsidRDefault="00736050" w:rsidP="00736050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eastAsia="Book Antiqua" w:hAnsi="Times New Roman"/>
          <w:b/>
          <w:iCs/>
          <w:spacing w:val="-3"/>
          <w:w w:val="10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DEPUTY REGISTRAR </w:t>
      </w:r>
      <w:r w:rsidR="00162681">
        <w:rPr>
          <w:rFonts w:ascii="Times New Roman" w:hAnsi="Times New Roman"/>
          <w:b/>
          <w:bCs/>
          <w:iCs/>
          <w:sz w:val="28"/>
          <w:szCs w:val="24"/>
        </w:rPr>
        <w:t>(</w:t>
      </w:r>
      <w:r>
        <w:rPr>
          <w:rFonts w:ascii="Times New Roman" w:hAnsi="Times New Roman"/>
          <w:b/>
          <w:bCs/>
          <w:iCs/>
          <w:sz w:val="28"/>
          <w:szCs w:val="24"/>
        </w:rPr>
        <w:t>ACADEMIC</w:t>
      </w:r>
      <w:r w:rsidR="00162681">
        <w:rPr>
          <w:rFonts w:ascii="Times New Roman" w:hAnsi="Times New Roman"/>
          <w:b/>
          <w:bCs/>
          <w:iCs/>
          <w:sz w:val="28"/>
          <w:szCs w:val="24"/>
        </w:rPr>
        <w:t>)</w:t>
      </w:r>
    </w:p>
    <w:p w:rsidR="00176D83" w:rsidRPr="000C1363" w:rsidRDefault="00176D83" w:rsidP="00176D83">
      <w:pPr>
        <w:spacing w:after="0" w:line="236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C1363">
        <w:rPr>
          <w:rFonts w:ascii="Times New Roman" w:eastAsia="Book Antiqua" w:hAnsi="Times New Roman"/>
          <w:b/>
          <w:iCs/>
          <w:spacing w:val="-3"/>
          <w:w w:val="108"/>
          <w:sz w:val="28"/>
          <w:szCs w:val="28"/>
          <w:u w:val="single"/>
        </w:rPr>
        <w:t>Part-</w:t>
      </w:r>
      <w:r>
        <w:rPr>
          <w:rFonts w:ascii="Times New Roman" w:eastAsia="Book Antiqua" w:hAnsi="Times New Roman"/>
          <w:b/>
          <w:iCs/>
          <w:spacing w:val="-3"/>
          <w:w w:val="108"/>
          <w:sz w:val="28"/>
          <w:szCs w:val="28"/>
          <w:u w:val="single"/>
        </w:rPr>
        <w:t>A</w:t>
      </w:r>
    </w:p>
    <w:p w:rsidR="00176D83" w:rsidRDefault="00176D83" w:rsidP="00176D83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76D83" w:rsidRPr="000C1363" w:rsidRDefault="00176D83" w:rsidP="00176D83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C136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0C1363">
        <w:rPr>
          <w:rFonts w:ascii="Times New Roman" w:hAnsi="Times New Roman"/>
          <w:bCs/>
          <w:sz w:val="24"/>
          <w:szCs w:val="24"/>
        </w:rPr>
        <w:t xml:space="preserve">Provide the list of Special Status conferred by Central/ State Government-UGC/CSIR/DST/DBT/ICMR/TEQIP/World Bank/CPE of UGC etc.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1416"/>
        <w:gridCol w:w="1416"/>
        <w:gridCol w:w="2173"/>
        <w:gridCol w:w="1559"/>
      </w:tblGrid>
      <w:tr w:rsidR="00176D83" w:rsidRPr="000C1363" w:rsidTr="00D56776">
        <w:trPr>
          <w:trHeight w:val="387"/>
        </w:trPr>
        <w:tc>
          <w:tcPr>
            <w:tcW w:w="26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Institution/ Department/Faculty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Scheme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Funding agency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Year of award with duration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</w:p>
        </w:tc>
      </w:tr>
      <w:tr w:rsidR="00176D83" w:rsidRPr="000C1363" w:rsidTr="00D56776">
        <w:trPr>
          <w:trHeight w:val="387"/>
        </w:trPr>
        <w:tc>
          <w:tcPr>
            <w:tcW w:w="26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D83" w:rsidRPr="000C1363" w:rsidTr="00D56776">
        <w:trPr>
          <w:trHeight w:val="387"/>
        </w:trPr>
        <w:tc>
          <w:tcPr>
            <w:tcW w:w="26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D83" w:rsidRPr="000C1363" w:rsidTr="00D56776">
        <w:trPr>
          <w:trHeight w:val="387"/>
        </w:trPr>
        <w:tc>
          <w:tcPr>
            <w:tcW w:w="26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6D83" w:rsidRPr="000C1363" w:rsidRDefault="00176D83" w:rsidP="00D567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76D83" w:rsidRDefault="00176D83" w:rsidP="00732F7B">
      <w:pPr>
        <w:spacing w:after="0" w:line="236" w:lineRule="auto"/>
        <w:jc w:val="center"/>
        <w:rPr>
          <w:rFonts w:ascii="Times New Roman" w:eastAsia="Book Antiqua" w:hAnsi="Times New Roman"/>
          <w:b/>
          <w:iCs/>
          <w:spacing w:val="-3"/>
          <w:w w:val="108"/>
          <w:sz w:val="28"/>
          <w:szCs w:val="28"/>
          <w:u w:val="single"/>
        </w:rPr>
      </w:pPr>
    </w:p>
    <w:p w:rsidR="00732F7B" w:rsidRPr="000C1363" w:rsidRDefault="00732F7B" w:rsidP="00732F7B">
      <w:pPr>
        <w:spacing w:after="0" w:line="236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C1363">
        <w:rPr>
          <w:rFonts w:ascii="Times New Roman" w:eastAsia="Book Antiqua" w:hAnsi="Times New Roman"/>
          <w:b/>
          <w:iCs/>
          <w:spacing w:val="-3"/>
          <w:w w:val="108"/>
          <w:sz w:val="28"/>
          <w:szCs w:val="28"/>
          <w:u w:val="single"/>
        </w:rPr>
        <w:t>Part-B</w:t>
      </w:r>
    </w:p>
    <w:p w:rsidR="00732F7B" w:rsidRPr="000C1363" w:rsidRDefault="00732F7B" w:rsidP="00732F7B"/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567"/>
        <w:gridCol w:w="181"/>
        <w:gridCol w:w="953"/>
        <w:gridCol w:w="724"/>
        <w:gridCol w:w="268"/>
        <w:gridCol w:w="142"/>
        <w:gridCol w:w="851"/>
        <w:gridCol w:w="711"/>
        <w:gridCol w:w="815"/>
        <w:gridCol w:w="349"/>
        <w:gridCol w:w="251"/>
        <w:gridCol w:w="283"/>
        <w:gridCol w:w="1418"/>
        <w:gridCol w:w="1055"/>
      </w:tblGrid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Rockwell" w:hAnsi="Rockwell"/>
                <w:b/>
                <w:bCs/>
                <w:smallCaps/>
                <w:spacing w:val="-2"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>Criterion</w:t>
            </w:r>
            <w:r w:rsidRPr="000C1363">
              <w:rPr>
                <w:rFonts w:ascii="Rockwell" w:hAnsi="Rockwell"/>
                <w:b/>
                <w:bCs/>
                <w:smallCaps/>
                <w:spacing w:val="3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I</w:t>
            </w:r>
            <w:r w:rsidRPr="000C1363">
              <w:rPr>
                <w:rFonts w:ascii="Rockwell" w:hAnsi="Rockwell"/>
                <w:b/>
                <w:bCs/>
                <w:smallCaps/>
                <w:spacing w:val="4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–</w:t>
            </w:r>
            <w:r w:rsidRPr="000C1363">
              <w:rPr>
                <w:rFonts w:ascii="Rockwell" w:hAnsi="Rockwell"/>
                <w:b/>
                <w:bCs/>
                <w:smallCaps/>
                <w:spacing w:val="4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>Curricula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r</w:t>
            </w:r>
            <w:r w:rsidRPr="000C1363">
              <w:rPr>
                <w:rFonts w:ascii="Rockwell" w:hAnsi="Rockwell"/>
                <w:b/>
                <w:bCs/>
                <w:smallCaps/>
                <w:spacing w:val="3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>Aspect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 xml:space="preserve">s </w:t>
            </w: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 xml:space="preserve"> </w:t>
            </w: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 Curriculum Design and Development   </w:t>
            </w: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1.1.1  Programmes for which syllabus revision was carried out during the 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Academic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year </w:t>
            </w:r>
          </w:p>
        </w:tc>
      </w:tr>
      <w:tr w:rsidR="00D56776" w:rsidRPr="000C1363" w:rsidTr="00D56776">
        <w:trPr>
          <w:jc w:val="center"/>
        </w:trPr>
        <w:tc>
          <w:tcPr>
            <w:tcW w:w="2094" w:type="dxa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programme</w:t>
            </w:r>
          </w:p>
        </w:tc>
        <w:tc>
          <w:tcPr>
            <w:tcW w:w="2835" w:type="dxa"/>
            <w:gridSpan w:val="6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Programme Code</w:t>
            </w:r>
          </w:p>
        </w:tc>
        <w:tc>
          <w:tcPr>
            <w:tcW w:w="2726" w:type="dxa"/>
            <w:gridSpan w:val="4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Programme Specialization</w:t>
            </w:r>
          </w:p>
        </w:tc>
        <w:tc>
          <w:tcPr>
            <w:tcW w:w="3007" w:type="dxa"/>
            <w:gridSpan w:val="4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Dates  of revision</w:t>
            </w:r>
          </w:p>
        </w:tc>
      </w:tr>
      <w:tr w:rsidR="00D56776" w:rsidRPr="000C1363" w:rsidTr="00D56776">
        <w:trPr>
          <w:jc w:val="center"/>
        </w:trPr>
        <w:tc>
          <w:tcPr>
            <w:tcW w:w="2094" w:type="dxa"/>
            <w:vAlign w:val="bottom"/>
          </w:tcPr>
          <w:p w:rsidR="00D56776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gridSpan w:val="4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1.1.2 Programmes/ courses focussed on employability/ entrepreneurship/ skill development during the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Academic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year</w:t>
            </w:r>
          </w:p>
        </w:tc>
      </w:tr>
      <w:tr w:rsidR="00D56776" w:rsidRPr="000C1363" w:rsidTr="00D56776">
        <w:trPr>
          <w:jc w:val="center"/>
        </w:trPr>
        <w:tc>
          <w:tcPr>
            <w:tcW w:w="2094" w:type="dxa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Programme with Code</w:t>
            </w:r>
          </w:p>
        </w:tc>
        <w:tc>
          <w:tcPr>
            <w:tcW w:w="1701" w:type="dxa"/>
            <w:gridSpan w:val="3"/>
            <w:vAlign w:val="bottom"/>
          </w:tcPr>
          <w:p w:rsidR="00D56776" w:rsidRPr="00D56776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776">
              <w:rPr>
                <w:rFonts w:ascii="Times New Roman" w:hAnsi="Times New Roman"/>
                <w:b/>
                <w:bCs/>
                <w:sz w:val="24"/>
                <w:szCs w:val="24"/>
              </w:rPr>
              <w:t>Programme Specialization</w:t>
            </w:r>
          </w:p>
        </w:tc>
        <w:tc>
          <w:tcPr>
            <w:tcW w:w="1985" w:type="dxa"/>
            <w:gridSpan w:val="4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Date of Introduction</w:t>
            </w:r>
          </w:p>
        </w:tc>
        <w:tc>
          <w:tcPr>
            <w:tcW w:w="2126" w:type="dxa"/>
            <w:gridSpan w:val="4"/>
            <w:vAlign w:val="bottom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Course with Code</w:t>
            </w:r>
          </w:p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Date of Introduction</w:t>
            </w:r>
          </w:p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776" w:rsidRPr="000C1363" w:rsidTr="00D56776">
        <w:trPr>
          <w:jc w:val="center"/>
        </w:trPr>
        <w:tc>
          <w:tcPr>
            <w:tcW w:w="2094" w:type="dxa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Align w:val="bottom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FB0" w:rsidRPr="000C1363" w:rsidTr="00D56776">
        <w:trPr>
          <w:jc w:val="center"/>
        </w:trPr>
        <w:tc>
          <w:tcPr>
            <w:tcW w:w="2094" w:type="dxa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FB0" w:rsidRPr="000C1363" w:rsidTr="00D56776">
        <w:trPr>
          <w:jc w:val="center"/>
        </w:trPr>
        <w:tc>
          <w:tcPr>
            <w:tcW w:w="2094" w:type="dxa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Align w:val="bottom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1.2 Academic Flexibility</w:t>
            </w: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1.2.1 New programmes/courses introduced during the Academic year</w:t>
            </w:r>
          </w:p>
        </w:tc>
      </w:tr>
      <w:tr w:rsidR="00D56776" w:rsidRPr="000C1363" w:rsidTr="00D56776">
        <w:trPr>
          <w:jc w:val="center"/>
        </w:trPr>
        <w:tc>
          <w:tcPr>
            <w:tcW w:w="2661" w:type="dxa"/>
            <w:gridSpan w:val="2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Programme/Course </w:t>
            </w:r>
          </w:p>
        </w:tc>
        <w:tc>
          <w:tcPr>
            <w:tcW w:w="3119" w:type="dxa"/>
            <w:gridSpan w:val="6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776">
              <w:rPr>
                <w:rFonts w:ascii="Times New Roman" w:hAnsi="Times New Roman"/>
                <w:b/>
                <w:bCs/>
                <w:sz w:val="24"/>
                <w:szCs w:val="24"/>
              </w:rPr>
              <w:t>Programme Specialization</w:t>
            </w:r>
          </w:p>
        </w:tc>
        <w:tc>
          <w:tcPr>
            <w:tcW w:w="4882" w:type="dxa"/>
            <w:gridSpan w:val="7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introduction</w:t>
            </w:r>
          </w:p>
        </w:tc>
      </w:tr>
      <w:tr w:rsidR="00D56776" w:rsidRPr="000C1363" w:rsidTr="00D56776">
        <w:trPr>
          <w:jc w:val="center"/>
        </w:trPr>
        <w:tc>
          <w:tcPr>
            <w:tcW w:w="2661" w:type="dxa"/>
            <w:gridSpan w:val="2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6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gridSpan w:val="7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1.2.2 Programmes in which Choice Based Credit System (CBCS)/Elective Course System implemented at the University level during the Academic year.</w:t>
            </w:r>
          </w:p>
        </w:tc>
      </w:tr>
      <w:tr w:rsidR="00D56776" w:rsidRPr="000C1363" w:rsidTr="00D56776">
        <w:trPr>
          <w:jc w:val="center"/>
        </w:trPr>
        <w:tc>
          <w:tcPr>
            <w:tcW w:w="2842" w:type="dxa"/>
            <w:gridSpan w:val="3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Programmes adopting CBCS</w:t>
            </w:r>
          </w:p>
        </w:tc>
        <w:tc>
          <w:tcPr>
            <w:tcW w:w="953" w:type="dxa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UG</w:t>
            </w:r>
          </w:p>
        </w:tc>
        <w:tc>
          <w:tcPr>
            <w:tcW w:w="992" w:type="dxa"/>
            <w:gridSpan w:val="2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  PG</w:t>
            </w:r>
          </w:p>
        </w:tc>
        <w:tc>
          <w:tcPr>
            <w:tcW w:w="1704" w:type="dxa"/>
            <w:gridSpan w:val="3"/>
          </w:tcPr>
          <w:p w:rsidR="00D56776" w:rsidRPr="00FD3FB0" w:rsidRDefault="00D56776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FB0">
              <w:rPr>
                <w:rFonts w:ascii="Times New Roman" w:hAnsi="Times New Roman"/>
                <w:bCs/>
                <w:sz w:val="24"/>
                <w:szCs w:val="24"/>
              </w:rPr>
              <w:t>Programme Specialization</w:t>
            </w:r>
          </w:p>
        </w:tc>
        <w:tc>
          <w:tcPr>
            <w:tcW w:w="1698" w:type="dxa"/>
            <w:gridSpan w:val="4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implementation of CBCS / Elective Course System</w:t>
            </w:r>
          </w:p>
        </w:tc>
        <w:tc>
          <w:tcPr>
            <w:tcW w:w="1418" w:type="dxa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1055" w:type="dxa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</w:p>
        </w:tc>
      </w:tr>
      <w:tr w:rsidR="00D56776" w:rsidRPr="000C1363" w:rsidTr="00D56776">
        <w:trPr>
          <w:jc w:val="center"/>
        </w:trPr>
        <w:tc>
          <w:tcPr>
            <w:tcW w:w="2842" w:type="dxa"/>
            <w:gridSpan w:val="3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D56776" w:rsidRPr="00D56776" w:rsidRDefault="00D56776" w:rsidP="00D567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D56776" w:rsidRPr="000C1363" w:rsidRDefault="00D56776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FB0" w:rsidRPr="000C1363" w:rsidTr="00D56776">
        <w:trPr>
          <w:jc w:val="center"/>
        </w:trPr>
        <w:tc>
          <w:tcPr>
            <w:tcW w:w="2842" w:type="dxa"/>
            <w:gridSpan w:val="3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D3FB0" w:rsidRPr="00D56776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FB0" w:rsidRPr="000C1363" w:rsidTr="00D56776">
        <w:trPr>
          <w:jc w:val="center"/>
        </w:trPr>
        <w:tc>
          <w:tcPr>
            <w:tcW w:w="2842" w:type="dxa"/>
            <w:gridSpan w:val="3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D3FB0" w:rsidRPr="00D56776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FB0" w:rsidRPr="000C1363" w:rsidTr="00D56776">
        <w:trPr>
          <w:jc w:val="center"/>
        </w:trPr>
        <w:tc>
          <w:tcPr>
            <w:tcW w:w="2842" w:type="dxa"/>
            <w:gridSpan w:val="3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D3FB0" w:rsidRPr="00D56776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FD3FB0" w:rsidRPr="000C1363" w:rsidRDefault="00FD3FB0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1.3 Curriculum Enrichment</w:t>
            </w: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1.3.1 Value-added courses imparting  transferable and life skills offered during the year</w:t>
            </w:r>
          </w:p>
        </w:tc>
      </w:tr>
      <w:tr w:rsidR="00732F7B" w:rsidRPr="000C1363" w:rsidTr="00D56776">
        <w:trPr>
          <w:jc w:val="center"/>
        </w:trPr>
        <w:tc>
          <w:tcPr>
            <w:tcW w:w="4519" w:type="dxa"/>
            <w:gridSpan w:val="5"/>
          </w:tcPr>
          <w:p w:rsidR="00732F7B" w:rsidRPr="000C1363" w:rsidRDefault="00732F7B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Value added courses</w:t>
            </w:r>
          </w:p>
        </w:tc>
        <w:tc>
          <w:tcPr>
            <w:tcW w:w="2787" w:type="dxa"/>
            <w:gridSpan w:val="5"/>
          </w:tcPr>
          <w:p w:rsidR="00732F7B" w:rsidRPr="000C1363" w:rsidRDefault="00732F7B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introduction</w:t>
            </w:r>
          </w:p>
        </w:tc>
        <w:tc>
          <w:tcPr>
            <w:tcW w:w="3356" w:type="dxa"/>
            <w:gridSpan w:val="5"/>
          </w:tcPr>
          <w:p w:rsidR="00732F7B" w:rsidRPr="000C1363" w:rsidRDefault="00732F7B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students enrolled</w:t>
            </w:r>
          </w:p>
        </w:tc>
      </w:tr>
      <w:tr w:rsidR="00732F7B" w:rsidRPr="000C1363" w:rsidTr="00D56776">
        <w:trPr>
          <w:jc w:val="center"/>
        </w:trPr>
        <w:tc>
          <w:tcPr>
            <w:tcW w:w="4519" w:type="dxa"/>
            <w:gridSpan w:val="5"/>
          </w:tcPr>
          <w:p w:rsidR="00732F7B" w:rsidRPr="000C1363" w:rsidRDefault="00732F7B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7" w:type="dxa"/>
            <w:gridSpan w:val="5"/>
          </w:tcPr>
          <w:p w:rsidR="00732F7B" w:rsidRPr="000C1363" w:rsidRDefault="00732F7B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56" w:type="dxa"/>
            <w:gridSpan w:val="5"/>
          </w:tcPr>
          <w:p w:rsidR="00FD3FB0" w:rsidRPr="000C1363" w:rsidRDefault="00FD3FB0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2F7B" w:rsidRPr="000C1363" w:rsidTr="00D56776">
        <w:trPr>
          <w:jc w:val="center"/>
        </w:trPr>
        <w:tc>
          <w:tcPr>
            <w:tcW w:w="10662" w:type="dxa"/>
            <w:gridSpan w:val="15"/>
            <w:vAlign w:val="bottom"/>
          </w:tcPr>
          <w:p w:rsidR="00732F7B" w:rsidRPr="000C1363" w:rsidRDefault="00732F7B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1.3.2 Field Projects / Internships under taken during the year</w:t>
            </w:r>
          </w:p>
        </w:tc>
      </w:tr>
      <w:tr w:rsidR="00D56776" w:rsidRPr="000C1363" w:rsidTr="00D56776">
        <w:trPr>
          <w:jc w:val="center"/>
        </w:trPr>
        <w:tc>
          <w:tcPr>
            <w:tcW w:w="2661" w:type="dxa"/>
            <w:gridSpan w:val="2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Project/Programme Title</w:t>
            </w:r>
          </w:p>
        </w:tc>
        <w:tc>
          <w:tcPr>
            <w:tcW w:w="2268" w:type="dxa"/>
            <w:gridSpan w:val="5"/>
          </w:tcPr>
          <w:p w:rsidR="00D56776" w:rsidRPr="00FD3FB0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FB0">
              <w:rPr>
                <w:rFonts w:ascii="Times New Roman" w:hAnsi="Times New Roman"/>
                <w:bCs/>
                <w:sz w:val="24"/>
                <w:szCs w:val="24"/>
              </w:rPr>
              <w:t>Programme Specialization</w:t>
            </w:r>
          </w:p>
        </w:tc>
        <w:tc>
          <w:tcPr>
            <w:tcW w:w="5733" w:type="dxa"/>
            <w:gridSpan w:val="8"/>
          </w:tcPr>
          <w:p w:rsidR="00D56776" w:rsidRPr="000C1363" w:rsidRDefault="00D56776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students enrolled for Field Projects / Internships</w:t>
            </w:r>
          </w:p>
        </w:tc>
      </w:tr>
      <w:tr w:rsidR="00FD3FB0" w:rsidRPr="000C1363" w:rsidTr="00FD3FB0">
        <w:trPr>
          <w:jc w:val="center"/>
        </w:trPr>
        <w:tc>
          <w:tcPr>
            <w:tcW w:w="2661" w:type="dxa"/>
            <w:gridSpan w:val="2"/>
            <w:vAlign w:val="bottom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bottom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gridSpan w:val="8"/>
            <w:vAlign w:val="bottom"/>
          </w:tcPr>
          <w:p w:rsidR="00FD3FB0" w:rsidRPr="000C1363" w:rsidRDefault="00FD3FB0" w:rsidP="00D56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4FDF" w:rsidRDefault="00054FDF"/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7"/>
      </w:tblGrid>
      <w:tr w:rsidR="00DC7CAA" w:rsidRPr="000C1363" w:rsidTr="00FD3FB0">
        <w:trPr>
          <w:jc w:val="center"/>
        </w:trPr>
        <w:tc>
          <w:tcPr>
            <w:tcW w:w="10567" w:type="dxa"/>
            <w:vAlign w:val="bottom"/>
          </w:tcPr>
          <w:p w:rsidR="00DC7CAA" w:rsidRPr="000C1363" w:rsidRDefault="00DC7CAA" w:rsidP="00D5677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2.6 Student Performance and Learning Outcomes </w:t>
            </w:r>
          </w:p>
        </w:tc>
      </w:tr>
      <w:tr w:rsidR="00DC7CAA" w:rsidRPr="000C1363" w:rsidTr="00FD3FB0">
        <w:trPr>
          <w:jc w:val="center"/>
        </w:trPr>
        <w:tc>
          <w:tcPr>
            <w:tcW w:w="10567" w:type="dxa"/>
            <w:vAlign w:val="bottom"/>
          </w:tcPr>
          <w:p w:rsidR="00DC7CAA" w:rsidRPr="000C1363" w:rsidRDefault="00DC7CAA" w:rsidP="00D5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2.6.1 Program outcomes, program specific outcomes and course outcomes</w:t>
            </w:r>
          </w:p>
          <w:p w:rsidR="00DC7CAA" w:rsidRPr="000C1363" w:rsidRDefault="00DC7CAA" w:rsidP="00D567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for all programs offered by the institution are stated and displayed in website of the institution</w:t>
            </w:r>
          </w:p>
          <w:p w:rsidR="00DC7CAA" w:rsidRPr="000C1363" w:rsidRDefault="00DC7CAA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(to provide the weblink)</w:t>
            </w:r>
          </w:p>
        </w:tc>
      </w:tr>
      <w:tr w:rsidR="00DC7CAA" w:rsidRPr="000C1363" w:rsidTr="00FD3FB0">
        <w:trPr>
          <w:jc w:val="center"/>
        </w:trPr>
        <w:tc>
          <w:tcPr>
            <w:tcW w:w="10567" w:type="dxa"/>
            <w:vAlign w:val="bottom"/>
          </w:tcPr>
          <w:p w:rsidR="00DC7CAA" w:rsidRPr="000C1363" w:rsidRDefault="00DC7CAA" w:rsidP="00D5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</w:p>
        </w:tc>
      </w:tr>
    </w:tbl>
    <w:p w:rsidR="00DC7CAA" w:rsidRDefault="00DC7CAA"/>
    <w:tbl>
      <w:tblPr>
        <w:tblW w:w="10529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2"/>
        <w:gridCol w:w="4961"/>
        <w:gridCol w:w="2136"/>
      </w:tblGrid>
      <w:tr w:rsidR="00DC7CAA" w:rsidRPr="000C1363" w:rsidTr="00FD3FB0">
        <w:trPr>
          <w:jc w:val="center"/>
        </w:trPr>
        <w:tc>
          <w:tcPr>
            <w:tcW w:w="10529" w:type="dxa"/>
            <w:gridSpan w:val="3"/>
          </w:tcPr>
          <w:p w:rsidR="00DC7CAA" w:rsidRPr="000C1363" w:rsidRDefault="00DC7CAA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3.1.2 Number of JRFs, SRFs, Post Doctoral Fellows, Research Associates and other fellows in the Institution enrolled during the year</w:t>
            </w:r>
          </w:p>
        </w:tc>
      </w:tr>
      <w:tr w:rsidR="00DC7CAA" w:rsidRPr="000C1363" w:rsidTr="00FD3FB0">
        <w:trPr>
          <w:jc w:val="center"/>
        </w:trPr>
        <w:tc>
          <w:tcPr>
            <w:tcW w:w="3432" w:type="dxa"/>
            <w:vAlign w:val="bottom"/>
          </w:tcPr>
          <w:p w:rsidR="00DC7CAA" w:rsidRPr="000C1363" w:rsidRDefault="00DC7CAA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Research fellowship</w:t>
            </w:r>
          </w:p>
        </w:tc>
        <w:tc>
          <w:tcPr>
            <w:tcW w:w="4961" w:type="dxa"/>
            <w:vAlign w:val="bottom"/>
          </w:tcPr>
          <w:p w:rsidR="00DC7CAA" w:rsidRPr="000C1363" w:rsidRDefault="00DC7CAA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 of fellowship</w:t>
            </w:r>
          </w:p>
        </w:tc>
        <w:tc>
          <w:tcPr>
            <w:tcW w:w="2136" w:type="dxa"/>
            <w:vAlign w:val="bottom"/>
          </w:tcPr>
          <w:p w:rsidR="00DC7CAA" w:rsidRPr="000C1363" w:rsidRDefault="00DC7CAA" w:rsidP="00D5677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Funding agency</w:t>
            </w:r>
          </w:p>
        </w:tc>
      </w:tr>
      <w:tr w:rsidR="00DC7CAA" w:rsidRPr="000C1363" w:rsidTr="00FD3FB0">
        <w:trPr>
          <w:jc w:val="center"/>
        </w:trPr>
        <w:tc>
          <w:tcPr>
            <w:tcW w:w="3432" w:type="dxa"/>
            <w:vAlign w:val="center"/>
          </w:tcPr>
          <w:p w:rsidR="00DC7CAA" w:rsidRPr="000C1363" w:rsidRDefault="00DC7CAA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C7CAA" w:rsidRPr="000C1363" w:rsidRDefault="00DC7CAA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DC7CAA" w:rsidRPr="000C1363" w:rsidRDefault="00DC7CAA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565" w:rsidRDefault="00705565"/>
    <w:tbl>
      <w:tblPr>
        <w:tblW w:w="10537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3"/>
        <w:gridCol w:w="1078"/>
        <w:gridCol w:w="1921"/>
        <w:gridCol w:w="1575"/>
        <w:gridCol w:w="3080"/>
      </w:tblGrid>
      <w:tr w:rsidR="00705565" w:rsidRPr="000C1363" w:rsidTr="00FD3FB0">
        <w:trPr>
          <w:trHeight w:val="144"/>
          <w:jc w:val="center"/>
        </w:trPr>
        <w:tc>
          <w:tcPr>
            <w:tcW w:w="10537" w:type="dxa"/>
            <w:gridSpan w:val="5"/>
            <w:vAlign w:val="center"/>
          </w:tcPr>
          <w:p w:rsidR="00705565" w:rsidRPr="000C1363" w:rsidRDefault="00705565" w:rsidP="00D567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3.2 Resource Mobilization for Research</w:t>
            </w: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10537" w:type="dxa"/>
            <w:gridSpan w:val="5"/>
            <w:vAlign w:val="center"/>
          </w:tcPr>
          <w:p w:rsidR="00705565" w:rsidRPr="000C1363" w:rsidRDefault="00705565" w:rsidP="00D5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3.2.1 Research funds sanctioned and received from various agencies, industry and other organisations</w:t>
            </w: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Nature of the Project</w:t>
            </w:r>
          </w:p>
        </w:tc>
        <w:tc>
          <w:tcPr>
            <w:tcW w:w="1078" w:type="dxa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Duration</w:t>
            </w:r>
          </w:p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the</w:t>
            </w:r>
          </w:p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575" w:type="dxa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Total grant</w:t>
            </w:r>
          </w:p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3080" w:type="dxa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Amount received during the year</w:t>
            </w: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Major projects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Minor Projects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Interdisciplinary Projects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Industry sponsored Projects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Projects sponsored by the University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Students Research Projects</w:t>
            </w:r>
          </w:p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1363">
              <w:rPr>
                <w:rFonts w:ascii="Times New Roman" w:hAnsi="Times New Roman"/>
                <w:i/>
                <w:sz w:val="24"/>
                <w:szCs w:val="24"/>
              </w:rPr>
              <w:t>(other than compulsory by the University)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International Projects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Any other(Specify)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144"/>
          <w:jc w:val="center"/>
        </w:trPr>
        <w:tc>
          <w:tcPr>
            <w:tcW w:w="2883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78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705565" w:rsidRPr="000C1363" w:rsidRDefault="00705565" w:rsidP="00D56776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565" w:rsidRDefault="00705565"/>
    <w:p w:rsidR="00FD3FB0" w:rsidRDefault="00FD3FB0"/>
    <w:tbl>
      <w:tblPr>
        <w:tblW w:w="1063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644"/>
        <w:gridCol w:w="1576"/>
        <w:gridCol w:w="1619"/>
        <w:gridCol w:w="1806"/>
        <w:gridCol w:w="158"/>
        <w:gridCol w:w="2696"/>
      </w:tblGrid>
      <w:tr w:rsidR="00FD3FB0" w:rsidRPr="000C1363" w:rsidTr="00FD3FB0">
        <w:trPr>
          <w:trHeight w:val="144"/>
          <w:jc w:val="center"/>
        </w:trPr>
        <w:tc>
          <w:tcPr>
            <w:tcW w:w="10631" w:type="dxa"/>
            <w:gridSpan w:val="7"/>
          </w:tcPr>
          <w:p w:rsidR="00FD3FB0" w:rsidRPr="000C1363" w:rsidRDefault="00FD3FB0" w:rsidP="00AD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3.7 Collaborations</w:t>
            </w:r>
          </w:p>
        </w:tc>
      </w:tr>
      <w:tr w:rsidR="00FD3FB0" w:rsidRPr="000C1363" w:rsidTr="00FD3FB0">
        <w:trPr>
          <w:trHeight w:val="144"/>
          <w:jc w:val="center"/>
        </w:trPr>
        <w:tc>
          <w:tcPr>
            <w:tcW w:w="10631" w:type="dxa"/>
            <w:gridSpan w:val="7"/>
          </w:tcPr>
          <w:p w:rsidR="00FD3FB0" w:rsidRPr="000C1363" w:rsidRDefault="00FD3FB0" w:rsidP="00AD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3.7.1 Number of Collaborative activities for  research, faculty exchange, student exchange during the year</w:t>
            </w:r>
          </w:p>
        </w:tc>
      </w:tr>
      <w:tr w:rsidR="00FD3FB0" w:rsidRPr="000C1363" w:rsidTr="00FD3FB0">
        <w:trPr>
          <w:trHeight w:val="144"/>
          <w:jc w:val="center"/>
        </w:trPr>
        <w:tc>
          <w:tcPr>
            <w:tcW w:w="2776" w:type="dxa"/>
            <w:gridSpan w:val="2"/>
            <w:vAlign w:val="bottom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Nature of Activity</w:t>
            </w:r>
          </w:p>
        </w:tc>
        <w:tc>
          <w:tcPr>
            <w:tcW w:w="1576" w:type="dxa"/>
            <w:vAlign w:val="bottom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</w:t>
            </w:r>
          </w:p>
        </w:tc>
        <w:tc>
          <w:tcPr>
            <w:tcW w:w="3425" w:type="dxa"/>
            <w:gridSpan w:val="2"/>
            <w:vAlign w:val="bottom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Source of financial support</w:t>
            </w:r>
          </w:p>
        </w:tc>
        <w:tc>
          <w:tcPr>
            <w:tcW w:w="2854" w:type="dxa"/>
            <w:gridSpan w:val="2"/>
            <w:vAlign w:val="bottom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</w:t>
            </w:r>
          </w:p>
        </w:tc>
      </w:tr>
      <w:tr w:rsidR="00FD3FB0" w:rsidRPr="000C1363" w:rsidTr="00FD3FB0">
        <w:trPr>
          <w:trHeight w:val="144"/>
          <w:jc w:val="center"/>
        </w:trPr>
        <w:tc>
          <w:tcPr>
            <w:tcW w:w="2776" w:type="dxa"/>
            <w:gridSpan w:val="2"/>
          </w:tcPr>
          <w:p w:rsidR="00FD3FB0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bottom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5" w:type="dxa"/>
            <w:gridSpan w:val="2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3FB0" w:rsidRPr="000C1363" w:rsidTr="00FD3FB0">
        <w:trPr>
          <w:trHeight w:val="144"/>
          <w:jc w:val="center"/>
        </w:trPr>
        <w:tc>
          <w:tcPr>
            <w:tcW w:w="10631" w:type="dxa"/>
            <w:gridSpan w:val="7"/>
          </w:tcPr>
          <w:p w:rsidR="00FD3FB0" w:rsidRPr="000C1363" w:rsidRDefault="00FD3FB0" w:rsidP="00AD2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3.7.2 Linkages with institutions/industries for internship, on-the-job training, project work, sharing of research facilities etc. during the year</w:t>
            </w:r>
          </w:p>
        </w:tc>
      </w:tr>
      <w:tr w:rsidR="00FD3FB0" w:rsidRPr="000C1363" w:rsidTr="00FD3FB0">
        <w:trPr>
          <w:trHeight w:val="144"/>
          <w:jc w:val="center"/>
        </w:trPr>
        <w:tc>
          <w:tcPr>
            <w:tcW w:w="1132" w:type="dxa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Nature of linkage</w:t>
            </w:r>
          </w:p>
        </w:tc>
        <w:tc>
          <w:tcPr>
            <w:tcW w:w="1644" w:type="dxa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linkage</w:t>
            </w:r>
          </w:p>
        </w:tc>
        <w:tc>
          <w:tcPr>
            <w:tcW w:w="3195" w:type="dxa"/>
            <w:gridSpan w:val="2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partnering institution/ industry /research lab with contact details</w:t>
            </w:r>
          </w:p>
        </w:tc>
        <w:tc>
          <w:tcPr>
            <w:tcW w:w="1964" w:type="dxa"/>
            <w:gridSpan w:val="2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</w:t>
            </w:r>
          </w:p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b/>
                <w:bCs/>
                <w:sz w:val="24"/>
                <w:szCs w:val="24"/>
              </w:rPr>
              <w:t>(From-To)</w:t>
            </w:r>
          </w:p>
        </w:tc>
        <w:tc>
          <w:tcPr>
            <w:tcW w:w="2696" w:type="dxa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</w:t>
            </w:r>
          </w:p>
        </w:tc>
      </w:tr>
      <w:tr w:rsidR="00FD3FB0" w:rsidRPr="000C1363" w:rsidTr="00FD3FB0">
        <w:trPr>
          <w:trHeight w:val="144"/>
          <w:jc w:val="center"/>
        </w:trPr>
        <w:tc>
          <w:tcPr>
            <w:tcW w:w="1132" w:type="dxa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D3FB0" w:rsidRPr="000C1363" w:rsidRDefault="00FD3FB0" w:rsidP="00AD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D3FB0" w:rsidRDefault="00FD3FB0"/>
    <w:p w:rsidR="00FD3FB0" w:rsidRDefault="00FD3FB0"/>
    <w:tbl>
      <w:tblPr>
        <w:tblW w:w="107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371"/>
        <w:gridCol w:w="432"/>
        <w:gridCol w:w="119"/>
        <w:gridCol w:w="293"/>
        <w:gridCol w:w="1359"/>
        <w:gridCol w:w="706"/>
        <w:gridCol w:w="283"/>
        <w:gridCol w:w="921"/>
        <w:gridCol w:w="576"/>
        <w:gridCol w:w="287"/>
        <w:gridCol w:w="556"/>
        <w:gridCol w:w="1275"/>
        <w:gridCol w:w="1735"/>
      </w:tblGrid>
      <w:tr w:rsidR="00705565" w:rsidRPr="000C1363" w:rsidTr="00FD3FB0">
        <w:trPr>
          <w:trHeight w:val="335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Rockwell" w:hAnsi="Rockwell"/>
                <w:sz w:val="28"/>
                <w:szCs w:val="28"/>
              </w:rPr>
            </w:pP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CRITERION V - STUDENT SUPPORT AND PROGRESSION</w:t>
            </w: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5.1 Student Support</w:t>
            </w: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5.1.1  Scholarships and Financial Support</w:t>
            </w: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2616" w:type="dxa"/>
            <w:gridSpan w:val="3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5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/Title of the scheme</w:t>
            </w:r>
          </w:p>
        </w:tc>
        <w:tc>
          <w:tcPr>
            <w:tcW w:w="2340" w:type="dxa"/>
            <w:gridSpan w:val="4"/>
            <w:vAlign w:val="center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</w:t>
            </w:r>
          </w:p>
        </w:tc>
        <w:tc>
          <w:tcPr>
            <w:tcW w:w="3010" w:type="dxa"/>
            <w:gridSpan w:val="2"/>
            <w:vAlign w:val="center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Amount in Rupees</w:t>
            </w:r>
          </w:p>
        </w:tc>
      </w:tr>
      <w:tr w:rsidR="00705565" w:rsidRPr="000C1363" w:rsidTr="00FD3FB0">
        <w:trPr>
          <w:trHeight w:val="536"/>
          <w:jc w:val="center"/>
        </w:trPr>
        <w:tc>
          <w:tcPr>
            <w:tcW w:w="2616" w:type="dxa"/>
            <w:gridSpan w:val="3"/>
          </w:tcPr>
          <w:p w:rsidR="00705565" w:rsidRPr="000C1363" w:rsidRDefault="00705565" w:rsidP="00D56776">
            <w:pPr>
              <w:pStyle w:val="TableContents"/>
              <w:rPr>
                <w:rFonts w:cs="Times New Roman"/>
              </w:rPr>
            </w:pPr>
            <w:r w:rsidRPr="000C1363">
              <w:rPr>
                <w:rFonts w:cs="Times New Roman"/>
              </w:rPr>
              <w:t>Financial support from institution</w:t>
            </w:r>
          </w:p>
        </w:tc>
        <w:tc>
          <w:tcPr>
            <w:tcW w:w="2760" w:type="dxa"/>
            <w:gridSpan w:val="5"/>
          </w:tcPr>
          <w:p w:rsidR="00705565" w:rsidRPr="000C1363" w:rsidRDefault="00705565" w:rsidP="00D5677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pStyle w:val="TableContents"/>
              <w:rPr>
                <w:rFonts w:cs="Times New Roman"/>
              </w:rPr>
            </w:pPr>
            <w:r w:rsidRPr="000C1363">
              <w:rPr>
                <w:rFonts w:cs="Times New Roman"/>
              </w:rPr>
              <w:t>Financial support from other sources</w:t>
            </w:r>
          </w:p>
        </w:tc>
      </w:tr>
      <w:tr w:rsidR="00705565" w:rsidRPr="000C1363" w:rsidTr="00FD3FB0">
        <w:trPr>
          <w:trHeight w:val="329"/>
          <w:jc w:val="center"/>
        </w:trPr>
        <w:tc>
          <w:tcPr>
            <w:tcW w:w="2616" w:type="dxa"/>
            <w:gridSpan w:val="3"/>
          </w:tcPr>
          <w:p w:rsidR="00705565" w:rsidRPr="000C1363" w:rsidRDefault="00705565" w:rsidP="00D56776">
            <w:pPr>
              <w:pStyle w:val="TableContents"/>
              <w:jc w:val="both"/>
              <w:rPr>
                <w:rFonts w:cs="Times New Roman"/>
              </w:rPr>
            </w:pPr>
            <w:r w:rsidRPr="000C1363">
              <w:rPr>
                <w:rFonts w:cs="Times New Roman"/>
              </w:rPr>
              <w:t>a) National</w:t>
            </w:r>
          </w:p>
        </w:tc>
        <w:tc>
          <w:tcPr>
            <w:tcW w:w="2760" w:type="dxa"/>
            <w:gridSpan w:val="5"/>
          </w:tcPr>
          <w:p w:rsidR="00705565" w:rsidRPr="000C1363" w:rsidRDefault="00705565" w:rsidP="00D56776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gridSpan w:val="4"/>
          </w:tcPr>
          <w:p w:rsidR="00705565" w:rsidRPr="000C1363" w:rsidRDefault="00705565" w:rsidP="00D56776">
            <w:pPr>
              <w:spacing w:after="0"/>
              <w:jc w:val="center"/>
              <w:rPr>
                <w:rFonts w:ascii="Times New Roman" w:hAnsi="Times New Roman"/>
                <w:lang w:eastAsia="hi-IN"/>
              </w:rPr>
            </w:pPr>
          </w:p>
        </w:tc>
        <w:tc>
          <w:tcPr>
            <w:tcW w:w="3010" w:type="dxa"/>
            <w:gridSpan w:val="2"/>
          </w:tcPr>
          <w:p w:rsidR="00705565" w:rsidRPr="000C1363" w:rsidRDefault="00705565" w:rsidP="00D56776">
            <w:pPr>
              <w:spacing w:after="0"/>
              <w:jc w:val="center"/>
              <w:rPr>
                <w:rFonts w:ascii="Times New Roman" w:hAnsi="Times New Roman"/>
                <w:lang w:eastAsia="hi-IN"/>
              </w:rPr>
            </w:pPr>
          </w:p>
        </w:tc>
      </w:tr>
      <w:tr w:rsidR="00705565" w:rsidRPr="000C1363" w:rsidTr="00FD3FB0">
        <w:trPr>
          <w:trHeight w:val="328"/>
          <w:jc w:val="center"/>
        </w:trPr>
        <w:tc>
          <w:tcPr>
            <w:tcW w:w="2616" w:type="dxa"/>
            <w:gridSpan w:val="3"/>
          </w:tcPr>
          <w:p w:rsidR="00705565" w:rsidRPr="000C1363" w:rsidRDefault="00705565" w:rsidP="00D56776">
            <w:pPr>
              <w:pStyle w:val="TableContents"/>
              <w:jc w:val="both"/>
              <w:rPr>
                <w:rFonts w:cs="Times New Roman"/>
              </w:rPr>
            </w:pPr>
            <w:r w:rsidRPr="000C1363">
              <w:rPr>
                <w:rFonts w:cs="Times New Roman"/>
              </w:rPr>
              <w:t>b) International</w:t>
            </w:r>
          </w:p>
        </w:tc>
        <w:tc>
          <w:tcPr>
            <w:tcW w:w="2760" w:type="dxa"/>
            <w:gridSpan w:val="5"/>
          </w:tcPr>
          <w:p w:rsidR="00705565" w:rsidRPr="000C1363" w:rsidRDefault="00705565" w:rsidP="00D56776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gridSpan w:val="4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0" w:type="dxa"/>
            <w:gridSpan w:val="2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05565" w:rsidRPr="000C1363" w:rsidTr="00FD3FB0">
        <w:trPr>
          <w:trHeight w:val="553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pStyle w:val="TableContents"/>
              <w:rPr>
                <w:rFonts w:cs="Times New Roman"/>
              </w:rPr>
            </w:pPr>
            <w:r w:rsidRPr="000C1363">
              <w:t>5.1.2 Number of capability enhancement and development schemes such as Soft skill development,  Remedial coaching,  Language lab,  Bridge courses, Yoga, Meditation,  Personal Counselling and  Mentoring etc.,</w:t>
            </w:r>
          </w:p>
        </w:tc>
      </w:tr>
      <w:tr w:rsidR="00705565" w:rsidRPr="000C1363" w:rsidTr="00FD3FB0">
        <w:trPr>
          <w:trHeight w:val="553"/>
          <w:jc w:val="center"/>
        </w:trPr>
        <w:tc>
          <w:tcPr>
            <w:tcW w:w="2735" w:type="dxa"/>
            <w:gridSpan w:val="4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capability enhancement scheme</w:t>
            </w:r>
          </w:p>
        </w:tc>
        <w:tc>
          <w:tcPr>
            <w:tcW w:w="2358" w:type="dxa"/>
            <w:gridSpan w:val="3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implementation</w:t>
            </w:r>
          </w:p>
        </w:tc>
        <w:tc>
          <w:tcPr>
            <w:tcW w:w="2067" w:type="dxa"/>
            <w:gridSpan w:val="4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students enrolled</w:t>
            </w:r>
          </w:p>
        </w:tc>
        <w:tc>
          <w:tcPr>
            <w:tcW w:w="3566" w:type="dxa"/>
            <w:gridSpan w:val="3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Agencies involved</w:t>
            </w: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2735" w:type="dxa"/>
            <w:gridSpan w:val="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8" w:type="dxa"/>
            <w:gridSpan w:val="3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7" w:type="dxa"/>
            <w:gridSpan w:val="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6" w:type="dxa"/>
            <w:gridSpan w:val="3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268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536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5.1.3 Students benefited by guidance for competitive examinations and career counselling offered by the institution during the year</w:t>
            </w:r>
          </w:p>
        </w:tc>
      </w:tr>
      <w:tr w:rsidR="00705565" w:rsidRPr="000C1363" w:rsidTr="00FD3FB0">
        <w:trPr>
          <w:trHeight w:val="1273"/>
          <w:jc w:val="center"/>
        </w:trPr>
        <w:tc>
          <w:tcPr>
            <w:tcW w:w="813" w:type="dxa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Year</w:t>
            </w:r>
          </w:p>
        </w:tc>
        <w:tc>
          <w:tcPr>
            <w:tcW w:w="1371" w:type="dxa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Name of the scheme</w:t>
            </w:r>
          </w:p>
        </w:tc>
        <w:tc>
          <w:tcPr>
            <w:tcW w:w="2203" w:type="dxa"/>
            <w:gridSpan w:val="4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benefited students by Guidance for Competitive examination</w:t>
            </w:r>
          </w:p>
        </w:tc>
        <w:tc>
          <w:tcPr>
            <w:tcW w:w="2486" w:type="dxa"/>
            <w:gridSpan w:val="4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benefited students by Career Counselling activities</w:t>
            </w:r>
          </w:p>
        </w:tc>
        <w:tc>
          <w:tcPr>
            <w:tcW w:w="2118" w:type="dxa"/>
            <w:gridSpan w:val="3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students who have passed in the competitive exam</w:t>
            </w:r>
          </w:p>
        </w:tc>
        <w:tc>
          <w:tcPr>
            <w:tcW w:w="1735" w:type="dxa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students placed</w:t>
            </w:r>
          </w:p>
        </w:tc>
      </w:tr>
      <w:tr w:rsidR="00705565" w:rsidRPr="000C1363" w:rsidTr="00FD3FB0">
        <w:trPr>
          <w:trHeight w:val="469"/>
          <w:jc w:val="center"/>
        </w:trPr>
        <w:tc>
          <w:tcPr>
            <w:tcW w:w="813" w:type="dxa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1" w:type="dxa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3" w:type="dxa"/>
            <w:gridSpan w:val="4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86" w:type="dxa"/>
            <w:gridSpan w:val="4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18" w:type="dxa"/>
            <w:gridSpan w:val="3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5" w:type="dxa"/>
          </w:tcPr>
          <w:p w:rsidR="00705565" w:rsidRPr="000C1363" w:rsidRDefault="00705565" w:rsidP="00D5677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05565" w:rsidRPr="000C1363" w:rsidTr="00FD3FB0">
        <w:trPr>
          <w:trHeight w:val="318"/>
          <w:jc w:val="center"/>
        </w:trPr>
        <w:tc>
          <w:tcPr>
            <w:tcW w:w="10726" w:type="dxa"/>
            <w:gridSpan w:val="14"/>
            <w:vAlign w:val="bottom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FD3FB0">
        <w:trPr>
          <w:trHeight w:val="536"/>
          <w:jc w:val="center"/>
        </w:trPr>
        <w:tc>
          <w:tcPr>
            <w:tcW w:w="10726" w:type="dxa"/>
            <w:gridSpan w:val="14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5.1.4 Institutional mechanism for transparency, timely redressal of student grievances, Prevention of sexual harassment and ragging cases  during the year                               </w:t>
            </w:r>
          </w:p>
        </w:tc>
      </w:tr>
      <w:tr w:rsidR="00705565" w:rsidRPr="000C1363" w:rsidTr="00FD3FB0">
        <w:trPr>
          <w:trHeight w:val="553"/>
          <w:jc w:val="center"/>
        </w:trPr>
        <w:tc>
          <w:tcPr>
            <w:tcW w:w="3028" w:type="dxa"/>
            <w:gridSpan w:val="5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Total grievances received</w:t>
            </w:r>
          </w:p>
        </w:tc>
        <w:tc>
          <w:tcPr>
            <w:tcW w:w="3269" w:type="dxa"/>
            <w:gridSpan w:val="4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grievances redressed</w:t>
            </w:r>
          </w:p>
        </w:tc>
        <w:tc>
          <w:tcPr>
            <w:tcW w:w="4429" w:type="dxa"/>
            <w:gridSpan w:val="5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Average number of days for grievance redressal </w:t>
            </w:r>
          </w:p>
        </w:tc>
      </w:tr>
      <w:tr w:rsidR="00532101" w:rsidRPr="000C1363" w:rsidTr="00FD3FB0">
        <w:trPr>
          <w:trHeight w:val="553"/>
          <w:jc w:val="center"/>
        </w:trPr>
        <w:tc>
          <w:tcPr>
            <w:tcW w:w="3028" w:type="dxa"/>
            <w:gridSpan w:val="5"/>
          </w:tcPr>
          <w:p w:rsidR="00532101" w:rsidRPr="000C1363" w:rsidRDefault="00532101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9" w:type="dxa"/>
            <w:gridSpan w:val="4"/>
          </w:tcPr>
          <w:p w:rsidR="00532101" w:rsidRPr="000C1363" w:rsidRDefault="00532101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9" w:type="dxa"/>
            <w:gridSpan w:val="5"/>
          </w:tcPr>
          <w:p w:rsidR="00532101" w:rsidRPr="000C1363" w:rsidRDefault="00532101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5565" w:rsidRPr="000C1363" w:rsidRDefault="00705565" w:rsidP="00705565">
      <w:pPr>
        <w:tabs>
          <w:tab w:val="left" w:pos="3349"/>
        </w:tabs>
      </w:pPr>
      <w:r>
        <w:tab/>
      </w:r>
    </w:p>
    <w:tbl>
      <w:tblPr>
        <w:tblW w:w="1083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1220"/>
        <w:gridCol w:w="1220"/>
        <w:gridCol w:w="1794"/>
        <w:gridCol w:w="2280"/>
        <w:gridCol w:w="2267"/>
      </w:tblGrid>
      <w:tr w:rsidR="00705565" w:rsidRPr="000C1363" w:rsidTr="00FD3FB0">
        <w:trPr>
          <w:jc w:val="center"/>
        </w:trPr>
        <w:tc>
          <w:tcPr>
            <w:tcW w:w="10834" w:type="dxa"/>
            <w:gridSpan w:val="6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5.2 Student Progression</w:t>
            </w:r>
          </w:p>
        </w:tc>
      </w:tr>
      <w:tr w:rsidR="00705565" w:rsidRPr="000C1363" w:rsidTr="00FD3FB0">
        <w:trPr>
          <w:jc w:val="center"/>
        </w:trPr>
        <w:tc>
          <w:tcPr>
            <w:tcW w:w="10834" w:type="dxa"/>
            <w:gridSpan w:val="6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5.2.1 Details of campus placement during the year</w:t>
            </w:r>
          </w:p>
        </w:tc>
      </w:tr>
      <w:tr w:rsidR="00705565" w:rsidRPr="000C1363" w:rsidTr="00FD3FB0">
        <w:trPr>
          <w:jc w:val="center"/>
        </w:trPr>
        <w:tc>
          <w:tcPr>
            <w:tcW w:w="4493" w:type="dxa"/>
            <w:gridSpan w:val="3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C1363">
              <w:rPr>
                <w:rFonts w:cs="Times New Roman"/>
                <w:bCs/>
              </w:rPr>
              <w:t>On campus</w:t>
            </w:r>
          </w:p>
        </w:tc>
        <w:tc>
          <w:tcPr>
            <w:tcW w:w="6341" w:type="dxa"/>
            <w:gridSpan w:val="3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C1363">
              <w:rPr>
                <w:rFonts w:cs="Times New Roman"/>
                <w:bCs/>
              </w:rPr>
              <w:t>Off Campus</w:t>
            </w:r>
          </w:p>
        </w:tc>
      </w:tr>
      <w:tr w:rsidR="00705565" w:rsidRPr="000C1363" w:rsidTr="00FD3FB0">
        <w:trPr>
          <w:jc w:val="center"/>
        </w:trPr>
        <w:tc>
          <w:tcPr>
            <w:tcW w:w="2053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Name of Organizations Visited</w:t>
            </w:r>
          </w:p>
        </w:tc>
        <w:tc>
          <w:tcPr>
            <w:tcW w:w="1220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Participated</w:t>
            </w:r>
          </w:p>
        </w:tc>
        <w:tc>
          <w:tcPr>
            <w:tcW w:w="1220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Placed</w:t>
            </w:r>
          </w:p>
        </w:tc>
        <w:tc>
          <w:tcPr>
            <w:tcW w:w="1794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Name of Organizations Visited</w:t>
            </w:r>
          </w:p>
        </w:tc>
        <w:tc>
          <w:tcPr>
            <w:tcW w:w="2280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Participated</w:t>
            </w:r>
          </w:p>
        </w:tc>
        <w:tc>
          <w:tcPr>
            <w:tcW w:w="2267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Placed</w:t>
            </w:r>
          </w:p>
        </w:tc>
      </w:tr>
      <w:tr w:rsidR="00705565" w:rsidRPr="000C1363" w:rsidTr="00FD3FB0">
        <w:trPr>
          <w:jc w:val="center"/>
        </w:trPr>
        <w:tc>
          <w:tcPr>
            <w:tcW w:w="2053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794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80" w:type="dxa"/>
          </w:tcPr>
          <w:p w:rsidR="00705565" w:rsidRPr="000C1363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7" w:type="dxa"/>
          </w:tcPr>
          <w:p w:rsidR="00705565" w:rsidRDefault="00705565" w:rsidP="00D56776">
            <w:pPr>
              <w:pStyle w:val="TableContents"/>
              <w:jc w:val="center"/>
              <w:rPr>
                <w:rFonts w:cs="Times New Roman"/>
              </w:rPr>
            </w:pPr>
          </w:p>
          <w:p w:rsidR="00FD3FB0" w:rsidRPr="000C1363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D3FB0" w:rsidRPr="000C1363" w:rsidTr="00FD3FB0">
        <w:trPr>
          <w:jc w:val="center"/>
        </w:trPr>
        <w:tc>
          <w:tcPr>
            <w:tcW w:w="2053" w:type="dxa"/>
          </w:tcPr>
          <w:p w:rsidR="00FD3FB0" w:rsidRPr="000C1363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FD3FB0" w:rsidRPr="000C1363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0" w:type="dxa"/>
          </w:tcPr>
          <w:p w:rsidR="00FD3FB0" w:rsidRPr="000C1363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794" w:type="dxa"/>
          </w:tcPr>
          <w:p w:rsidR="00FD3FB0" w:rsidRPr="000C1363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80" w:type="dxa"/>
          </w:tcPr>
          <w:p w:rsidR="00FD3FB0" w:rsidRPr="000C1363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267" w:type="dxa"/>
          </w:tcPr>
          <w:p w:rsidR="00FD3FB0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  <w:p w:rsidR="00FD3FB0" w:rsidRDefault="00FD3FB0" w:rsidP="00D56776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705565" w:rsidRDefault="00705565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3"/>
        <w:gridCol w:w="3423"/>
        <w:gridCol w:w="3442"/>
      </w:tblGrid>
      <w:tr w:rsidR="00705565" w:rsidRPr="000C1363" w:rsidTr="00705565">
        <w:trPr>
          <w:jc w:val="center"/>
        </w:trPr>
        <w:tc>
          <w:tcPr>
            <w:tcW w:w="10848" w:type="dxa"/>
            <w:gridSpan w:val="3"/>
            <w:vAlign w:val="bottom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5.2.3</w:t>
            </w:r>
            <w:r w:rsidR="00391A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Students qualifying in state/ national/ international level examinations during the year (eg:NET/SET/SLET/GATE/GMAT/CAT/GRE/TOFEL/Civil Services/State Government Services)</w:t>
            </w: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Items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Students selected/ qualifying</w:t>
            </w: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Registration number/roll number for the exam</w:t>
            </w: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NET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SET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SLET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GATE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GMAT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CAT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GRE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TOFEL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Civil Services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State Government Services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3983" w:type="dxa"/>
          </w:tcPr>
          <w:p w:rsidR="00705565" w:rsidRPr="000C1363" w:rsidRDefault="00705565" w:rsidP="00D56776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</w:p>
        </w:tc>
        <w:tc>
          <w:tcPr>
            <w:tcW w:w="3423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705565" w:rsidRPr="000C1363" w:rsidRDefault="00705565" w:rsidP="00D5677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565" w:rsidRDefault="00705565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18"/>
        <w:gridCol w:w="1858"/>
        <w:gridCol w:w="1541"/>
        <w:gridCol w:w="1084"/>
        <w:gridCol w:w="1338"/>
        <w:gridCol w:w="1282"/>
        <w:gridCol w:w="706"/>
        <w:gridCol w:w="1684"/>
      </w:tblGrid>
      <w:tr w:rsidR="00DA3133" w:rsidRPr="000C1363" w:rsidTr="00DA3133">
        <w:trPr>
          <w:jc w:val="center"/>
        </w:trPr>
        <w:tc>
          <w:tcPr>
            <w:tcW w:w="10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133" w:rsidRPr="000C1363" w:rsidRDefault="00DA3133" w:rsidP="00AD0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6.3.2 Number of professional development / administrative training  programmes organized  by the University for teaching and non teaching staff during the year</w:t>
            </w:r>
          </w:p>
        </w:tc>
      </w:tr>
      <w:tr w:rsidR="00DA3133" w:rsidRPr="000C1363" w:rsidTr="00AD06D2">
        <w:trPr>
          <w:trHeight w:val="256"/>
          <w:jc w:val="center"/>
        </w:trPr>
        <w:tc>
          <w:tcPr>
            <w:tcW w:w="1355" w:type="dxa"/>
            <w:gridSpan w:val="2"/>
          </w:tcPr>
          <w:p w:rsidR="00DA3133" w:rsidRPr="000C1363" w:rsidRDefault="00DA3133" w:rsidP="00AD0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Year</w:t>
            </w:r>
          </w:p>
        </w:tc>
        <w:tc>
          <w:tcPr>
            <w:tcW w:w="1858" w:type="dxa"/>
          </w:tcPr>
          <w:p w:rsidR="00DA3133" w:rsidRPr="000C1363" w:rsidRDefault="00DA3133" w:rsidP="00AD0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professional development programme organised for teaching staff</w:t>
            </w:r>
          </w:p>
        </w:tc>
        <w:tc>
          <w:tcPr>
            <w:tcW w:w="2625" w:type="dxa"/>
            <w:gridSpan w:val="2"/>
          </w:tcPr>
          <w:p w:rsidR="00DA3133" w:rsidRPr="000C1363" w:rsidRDefault="00DA3133" w:rsidP="00AD0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administrative training programme organised for non-teaching staff</w:t>
            </w:r>
          </w:p>
        </w:tc>
        <w:tc>
          <w:tcPr>
            <w:tcW w:w="1338" w:type="dxa"/>
          </w:tcPr>
          <w:p w:rsidR="00DA3133" w:rsidRPr="000C1363" w:rsidRDefault="00DA3133" w:rsidP="00AD0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Dates (from-to)</w:t>
            </w:r>
          </w:p>
        </w:tc>
        <w:tc>
          <w:tcPr>
            <w:tcW w:w="1988" w:type="dxa"/>
            <w:gridSpan w:val="2"/>
          </w:tcPr>
          <w:p w:rsidR="00DA3133" w:rsidRPr="000C1363" w:rsidRDefault="00DA3133" w:rsidP="00AD0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participants (Teaching staff)</w:t>
            </w:r>
          </w:p>
        </w:tc>
        <w:tc>
          <w:tcPr>
            <w:tcW w:w="1684" w:type="dxa"/>
          </w:tcPr>
          <w:p w:rsidR="00DA3133" w:rsidRPr="000C1363" w:rsidRDefault="00DA3133" w:rsidP="00AD0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participants (Non-teaching staff)</w:t>
            </w:r>
          </w:p>
        </w:tc>
      </w:tr>
      <w:tr w:rsidR="00DA3133" w:rsidRPr="000C1363" w:rsidTr="00AD06D2">
        <w:trPr>
          <w:trHeight w:val="256"/>
          <w:jc w:val="center"/>
        </w:trPr>
        <w:tc>
          <w:tcPr>
            <w:tcW w:w="1337" w:type="dxa"/>
          </w:tcPr>
          <w:p w:rsidR="00DA3133" w:rsidRPr="000C1363" w:rsidRDefault="00DA3133" w:rsidP="00DA3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A3133" w:rsidRPr="000C1363" w:rsidRDefault="00DA3133" w:rsidP="00DA3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DA3133" w:rsidRPr="000C1363" w:rsidRDefault="00DA3133" w:rsidP="00DA3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</w:tcPr>
          <w:p w:rsidR="00DA3133" w:rsidRPr="000C1363" w:rsidRDefault="00DA3133" w:rsidP="00DA3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DA3133" w:rsidRPr="000C1363" w:rsidRDefault="00DA3133" w:rsidP="00DA3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DA3133" w:rsidRPr="000C1363" w:rsidRDefault="00DA3133" w:rsidP="00DA3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10848" w:type="dxa"/>
            <w:gridSpan w:val="9"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6.3.3 No. of teachers attending professional development programmes, viz., Orientation Programme, Refresher Course, Short Term Course, Faculty Development Programmes during the year</w:t>
            </w:r>
          </w:p>
        </w:tc>
      </w:tr>
      <w:tr w:rsidR="00705565" w:rsidRPr="000C1363" w:rsidTr="00705565">
        <w:trPr>
          <w:jc w:val="center"/>
        </w:trPr>
        <w:tc>
          <w:tcPr>
            <w:tcW w:w="4754" w:type="dxa"/>
            <w:gridSpan w:val="4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Title of the professional development programme </w:t>
            </w:r>
          </w:p>
        </w:tc>
        <w:tc>
          <w:tcPr>
            <w:tcW w:w="3704" w:type="dxa"/>
            <w:gridSpan w:val="3"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teachers who attended</w:t>
            </w:r>
          </w:p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Date and Duration </w:t>
            </w:r>
          </w:p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(from – to)</w:t>
            </w:r>
          </w:p>
        </w:tc>
      </w:tr>
      <w:tr w:rsidR="00705565" w:rsidRPr="000C1363" w:rsidTr="00705565">
        <w:trPr>
          <w:jc w:val="center"/>
        </w:trPr>
        <w:tc>
          <w:tcPr>
            <w:tcW w:w="4754" w:type="dxa"/>
            <w:gridSpan w:val="4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3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5565" w:rsidRPr="000C1363" w:rsidTr="00705565">
        <w:trPr>
          <w:jc w:val="center"/>
        </w:trPr>
        <w:tc>
          <w:tcPr>
            <w:tcW w:w="10848" w:type="dxa"/>
            <w:gridSpan w:val="9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565" w:rsidRDefault="00705565"/>
    <w:tbl>
      <w:tblPr>
        <w:tblpPr w:leftFromText="180" w:rightFromText="180" w:vertAnchor="text" w:horzAnchor="margin" w:tblpXSpec="center" w:tblpY="49"/>
        <w:tblW w:w="10740" w:type="dxa"/>
        <w:tblLook w:val="04A0"/>
      </w:tblPr>
      <w:tblGrid>
        <w:gridCol w:w="4395"/>
        <w:gridCol w:w="2637"/>
        <w:gridCol w:w="2019"/>
        <w:gridCol w:w="1689"/>
      </w:tblGrid>
      <w:tr w:rsidR="00705565" w:rsidRPr="000C1363" w:rsidTr="00FD3FB0">
        <w:trPr>
          <w:trHeight w:val="29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Rockwell" w:hAnsi="Rockwell"/>
                <w:sz w:val="28"/>
                <w:szCs w:val="28"/>
              </w:rPr>
            </w:pP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CRITERION</w:t>
            </w:r>
            <w:r w:rsidRPr="000C1363">
              <w:rPr>
                <w:rFonts w:ascii="Rockwell" w:hAnsi="Rockwell"/>
                <w:b/>
                <w:bCs/>
                <w:spacing w:val="-23"/>
                <w:sz w:val="28"/>
                <w:szCs w:val="28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VII –</w:t>
            </w:r>
            <w:r w:rsidRPr="000C1363">
              <w:rPr>
                <w:rFonts w:ascii="Rockwell" w:hAnsi="Rockwell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INSTITUTIONAL VALUES AND BEST PRACTICES</w:t>
            </w:r>
          </w:p>
        </w:tc>
      </w:tr>
      <w:tr w:rsidR="00705565" w:rsidRPr="000C1363" w:rsidTr="00FD3FB0">
        <w:trPr>
          <w:trHeight w:val="29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7.1 - Institutional Values and Social Responsibilities </w:t>
            </w:r>
          </w:p>
        </w:tc>
      </w:tr>
      <w:tr w:rsidR="00705565" w:rsidRPr="000C1363" w:rsidTr="00FD3FB0">
        <w:trPr>
          <w:trHeight w:val="29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7.1.1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Gender Equity  (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>Number of gender equity promotion programmes organized by the institution during the year)</w:t>
            </w:r>
          </w:p>
        </w:tc>
      </w:tr>
      <w:tr w:rsidR="00705565" w:rsidRPr="000C1363" w:rsidTr="00FD3FB0">
        <w:trPr>
          <w:trHeight w:val="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programme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Period </w:t>
            </w:r>
            <w:r w:rsidRPr="000C1363">
              <w:rPr>
                <w:b/>
                <w:bCs/>
                <w:sz w:val="24"/>
                <w:szCs w:val="24"/>
              </w:rPr>
              <w:t>(from-to)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Participants</w:t>
            </w:r>
          </w:p>
        </w:tc>
      </w:tr>
      <w:tr w:rsidR="00705565" w:rsidRPr="000C1363" w:rsidTr="00FD3FB0">
        <w:trPr>
          <w:trHeight w:val="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Female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Male</w:t>
            </w:r>
          </w:p>
        </w:tc>
      </w:tr>
      <w:tr w:rsidR="00705565" w:rsidRPr="000C1363" w:rsidTr="00FD3FB0">
        <w:trPr>
          <w:trHeight w:val="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565" w:rsidRPr="000C1363" w:rsidRDefault="00705565" w:rsidP="00D56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5565" w:rsidRDefault="00705565"/>
    <w:tbl>
      <w:tblPr>
        <w:tblpPr w:leftFromText="180" w:rightFromText="180" w:vertAnchor="text" w:horzAnchor="margin" w:tblpXSpec="center" w:tblpY="49"/>
        <w:tblW w:w="10740" w:type="dxa"/>
        <w:tblLook w:val="04A0"/>
      </w:tblPr>
      <w:tblGrid>
        <w:gridCol w:w="1346"/>
        <w:gridCol w:w="1596"/>
        <w:gridCol w:w="1597"/>
        <w:gridCol w:w="1596"/>
        <w:gridCol w:w="1597"/>
        <w:gridCol w:w="1596"/>
        <w:gridCol w:w="1412"/>
      </w:tblGrid>
      <w:tr w:rsidR="00705565" w:rsidRPr="000C1363" w:rsidTr="00FD3FB0">
        <w:trPr>
          <w:trHeight w:val="293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7.1.4 Inclusion and Situatedness    </w:t>
            </w:r>
          </w:p>
        </w:tc>
      </w:tr>
      <w:tr w:rsidR="00705565" w:rsidRPr="000C1363" w:rsidTr="00FD3FB0">
        <w:trPr>
          <w:trHeight w:val="293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565" w:rsidRPr="000C1363" w:rsidRDefault="00705565" w:rsidP="00D56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Enlist most important initiatives taken to address locational advantages and disadvantages during the year </w:t>
            </w:r>
          </w:p>
        </w:tc>
      </w:tr>
      <w:tr w:rsidR="00705565" w:rsidRPr="000C1363" w:rsidTr="00FD3FB0">
        <w:trPr>
          <w:trHeight w:val="29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Year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initiatives to address locational advantages and disadvantages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initiatives taken to engage with and contribute to local community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Date and duration of the initiative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Name of the initiative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Issues addressed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participating students and staff</w:t>
            </w:r>
          </w:p>
        </w:tc>
      </w:tr>
      <w:tr w:rsidR="00705565" w:rsidRPr="000C1363" w:rsidTr="00FD3FB0">
        <w:trPr>
          <w:trHeight w:val="29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65" w:rsidRPr="000C1363" w:rsidRDefault="00705565" w:rsidP="00D5677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05565" w:rsidRDefault="00705565" w:rsidP="00FD3FB0"/>
    <w:sectPr w:rsidR="00705565" w:rsidSect="00FD3FB0">
      <w:footerReference w:type="default" r:id="rId6"/>
      <w:pgSz w:w="11906" w:h="16838" w:code="9"/>
      <w:pgMar w:top="709" w:right="1440" w:bottom="1440" w:left="1440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2D" w:rsidRDefault="00B15D2D" w:rsidP="00FD3FB0">
      <w:pPr>
        <w:spacing w:after="0" w:line="240" w:lineRule="auto"/>
      </w:pPr>
      <w:r>
        <w:separator/>
      </w:r>
    </w:p>
  </w:endnote>
  <w:endnote w:type="continuationSeparator" w:id="1">
    <w:p w:rsidR="00B15D2D" w:rsidRDefault="00B15D2D" w:rsidP="00FD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89779"/>
      <w:docPartObj>
        <w:docPartGallery w:val="Page Numbers (Bottom of Page)"/>
        <w:docPartUnique/>
      </w:docPartObj>
    </w:sdtPr>
    <w:sdtContent>
      <w:p w:rsidR="00FD3FB0" w:rsidRDefault="003B6C1C">
        <w:pPr>
          <w:pStyle w:val="Footer"/>
          <w:jc w:val="right"/>
        </w:pPr>
        <w:fldSimple w:instr=" PAGE   \* MERGEFORMAT ">
          <w:r w:rsidR="00162681">
            <w:rPr>
              <w:noProof/>
            </w:rPr>
            <w:t>1</w:t>
          </w:r>
        </w:fldSimple>
      </w:p>
    </w:sdtContent>
  </w:sdt>
  <w:p w:rsidR="00FD3FB0" w:rsidRDefault="00FD3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2D" w:rsidRDefault="00B15D2D" w:rsidP="00FD3FB0">
      <w:pPr>
        <w:spacing w:after="0" w:line="240" w:lineRule="auto"/>
      </w:pPr>
      <w:r>
        <w:separator/>
      </w:r>
    </w:p>
  </w:footnote>
  <w:footnote w:type="continuationSeparator" w:id="1">
    <w:p w:rsidR="00B15D2D" w:rsidRDefault="00B15D2D" w:rsidP="00FD3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F7B"/>
    <w:rsid w:val="00022952"/>
    <w:rsid w:val="00054FDF"/>
    <w:rsid w:val="00162681"/>
    <w:rsid w:val="00176D83"/>
    <w:rsid w:val="001F27B4"/>
    <w:rsid w:val="002034EE"/>
    <w:rsid w:val="002E3C68"/>
    <w:rsid w:val="00391AAB"/>
    <w:rsid w:val="00397BE7"/>
    <w:rsid w:val="003B6C1C"/>
    <w:rsid w:val="004262EE"/>
    <w:rsid w:val="00532101"/>
    <w:rsid w:val="0061053C"/>
    <w:rsid w:val="00705565"/>
    <w:rsid w:val="0071080C"/>
    <w:rsid w:val="00720481"/>
    <w:rsid w:val="00732F7B"/>
    <w:rsid w:val="00736050"/>
    <w:rsid w:val="008A1B93"/>
    <w:rsid w:val="00B15D2D"/>
    <w:rsid w:val="00B94AB9"/>
    <w:rsid w:val="00D56776"/>
    <w:rsid w:val="00DA3133"/>
    <w:rsid w:val="00DC7CAA"/>
    <w:rsid w:val="00E001CA"/>
    <w:rsid w:val="00FD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7B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0556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FD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FB0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FD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B0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2020-06-10T11:05:00Z</cp:lastPrinted>
  <dcterms:created xsi:type="dcterms:W3CDTF">2020-05-08T06:51:00Z</dcterms:created>
  <dcterms:modified xsi:type="dcterms:W3CDTF">2020-06-16T07:00:00Z</dcterms:modified>
</cp:coreProperties>
</file>